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344FDD" w14:textId="5D01C221" w:rsidR="00DB0B27" w:rsidRDefault="00DB0B27" w:rsidP="001A59B6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K</w:t>
      </w:r>
      <w:r w:rsidRPr="00DB0B2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ötelező tárgy</w:t>
      </w:r>
      <w:r w:rsidR="00122784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i</w:t>
      </w:r>
      <w:r w:rsidR="00EA3C33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 (</w:t>
      </w:r>
      <w:r w:rsidRPr="00DB0B2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hangszeres</w:t>
      </w:r>
      <w:r w:rsidR="00122784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 xml:space="preserve"> </w:t>
      </w:r>
      <w:r w:rsidRPr="00DB0B27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és énekes</w:t>
      </w:r>
      <w:r w:rsidR="00EA3C33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)</w:t>
      </w:r>
    </w:p>
    <w:p w14:paraId="594AFCB2" w14:textId="0BCE2177" w:rsidR="00DB0B27" w:rsidRDefault="00DB0B27" w:rsidP="001A59B6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BA és OT300 képzés</w:t>
      </w:r>
    </w:p>
    <w:p w14:paraId="534B8506" w14:textId="77777777" w:rsidR="00DB0B27" w:rsidRDefault="00DB0B27" w:rsidP="001A59B6">
      <w:pPr>
        <w:spacing w:line="360" w:lineRule="auto"/>
        <w:jc w:val="both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39C75686" w14:textId="77777777" w:rsidR="00122784" w:rsidRDefault="00122784" w:rsidP="001A59B6">
      <w:pPr>
        <w:spacing w:line="360" w:lineRule="auto"/>
        <w:jc w:val="both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0AB94EAE" w14:textId="2CCD192C" w:rsidR="005260C1" w:rsidRDefault="005260C1" w:rsidP="001A59B6">
      <w:pPr>
        <w:spacing w:line="360" w:lineRule="auto"/>
        <w:jc w:val="both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  <w:r w:rsidRPr="005260C1"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  <w:t>Szolfézs írásbeli:</w:t>
      </w:r>
    </w:p>
    <w:p w14:paraId="6F639419" w14:textId="77777777" w:rsidR="005260C1" w:rsidRDefault="005260C1" w:rsidP="001A59B6">
      <w:pPr>
        <w:spacing w:after="0" w:line="360" w:lineRule="auto"/>
        <w:jc w:val="both"/>
        <w:rPr>
          <w:rFonts w:ascii="Times New Roman" w:eastAsia="Calibri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7A993241" w14:textId="5C29E633" w:rsidR="00DB0B27" w:rsidRPr="005260C1" w:rsidRDefault="005260C1" w:rsidP="001A59B6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0"/>
          <w14:ligatures w14:val="none"/>
        </w:rPr>
      </w:pPr>
      <w:r w:rsidRPr="005260C1">
        <w:rPr>
          <w:rFonts w:ascii="Times New Roman" w:eastAsia="Calibri" w:hAnsi="Times New Roman" w:cs="Times New Roman"/>
          <w:kern w:val="0"/>
          <w14:ligatures w14:val="none"/>
        </w:rPr>
        <w:t xml:space="preserve">Hangközök és hármashangzatok felismerése diktálás után. </w:t>
      </w:r>
      <w:r w:rsidR="00EA3C33" w:rsidRPr="00EA3C33">
        <w:rPr>
          <w:rFonts w:ascii="Times New Roman" w:eastAsia="Calibri" w:hAnsi="Times New Roman" w:cs="Times New Roman"/>
          <w:kern w:val="0"/>
          <w14:ligatures w14:val="none"/>
        </w:rPr>
        <w:t>A hangközök és hangzatok (alaphelyzetűek és megfordítások egyaránt) vegyesen, kétszer röviden megszólaltatva kerülnek bemutatásra.</w:t>
      </w:r>
    </w:p>
    <w:p w14:paraId="283C2083" w14:textId="72CC370B" w:rsidR="005260C1" w:rsidRPr="005260C1" w:rsidRDefault="005260C1" w:rsidP="001A59B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5260C1">
        <w:rPr>
          <w:rFonts w:ascii="Times New Roman" w:eastAsia="Calibri" w:hAnsi="Times New Roman" w:cs="Times New Roman"/>
          <w:kern w:val="0"/>
          <w14:ligatures w14:val="none"/>
        </w:rPr>
        <w:t>Egyszólamú diktandó lejegyzése (</w:t>
      </w:r>
      <w:r>
        <w:rPr>
          <w:rFonts w:ascii="Times New Roman" w:eastAsia="Calibri" w:hAnsi="Times New Roman" w:cs="Times New Roman"/>
          <w:kern w:val="0"/>
          <w14:ligatures w14:val="none"/>
        </w:rPr>
        <w:t xml:space="preserve">romantikus, </w:t>
      </w:r>
      <w:r w:rsidRPr="005260C1">
        <w:rPr>
          <w:rFonts w:ascii="Times New Roman" w:eastAsia="Calibri" w:hAnsi="Times New Roman" w:cs="Times New Roman"/>
          <w:kern w:val="0"/>
          <w14:ligatures w14:val="none"/>
        </w:rPr>
        <w:t>20. századi vagy kortárs zenemű részlete).</w:t>
      </w:r>
      <w:r>
        <w:rPr>
          <w:rFonts w:ascii="Times New Roman" w:eastAsia="Calibri" w:hAnsi="Times New Roman" w:cs="Times New Roman"/>
          <w:kern w:val="0"/>
          <w14:ligatures w14:val="none"/>
        </w:rPr>
        <w:t xml:space="preserve"> </w:t>
      </w:r>
      <w:r w:rsidRPr="005260C1">
        <w:rPr>
          <w:rFonts w:ascii="Times New Roman" w:eastAsia="Calibri" w:hAnsi="Times New Roman" w:cs="Times New Roman"/>
          <w:kern w:val="0"/>
          <w14:ligatures w14:val="none"/>
        </w:rPr>
        <w:t xml:space="preserve">Az idézet </w:t>
      </w:r>
      <w:r w:rsidR="00EA3C33">
        <w:rPr>
          <w:rFonts w:ascii="Times New Roman" w:eastAsia="Calibri" w:hAnsi="Times New Roman" w:cs="Times New Roman"/>
          <w:kern w:val="0"/>
          <w14:ligatures w14:val="none"/>
        </w:rPr>
        <w:t xml:space="preserve">minimum </w:t>
      </w:r>
      <w:r w:rsidRPr="005260C1">
        <w:rPr>
          <w:rFonts w:ascii="Times New Roman" w:eastAsia="Calibri" w:hAnsi="Times New Roman" w:cs="Times New Roman"/>
          <w:kern w:val="0"/>
          <w14:ligatures w14:val="none"/>
        </w:rPr>
        <w:t>8</w:t>
      </w:r>
      <w:r w:rsidR="00EA3C33">
        <w:rPr>
          <w:rFonts w:ascii="Times New Roman" w:eastAsia="Calibri" w:hAnsi="Times New Roman" w:cs="Times New Roman"/>
          <w:kern w:val="0"/>
          <w14:ligatures w14:val="none"/>
        </w:rPr>
        <w:t xml:space="preserve"> </w:t>
      </w:r>
      <w:r w:rsidRPr="005260C1">
        <w:rPr>
          <w:rFonts w:ascii="Times New Roman" w:eastAsia="Calibri" w:hAnsi="Times New Roman" w:cs="Times New Roman"/>
          <w:kern w:val="0"/>
          <w14:ligatures w14:val="none"/>
        </w:rPr>
        <w:t xml:space="preserve">ütem terjedelmű, </w:t>
      </w:r>
      <w:r w:rsidR="00EA3C33">
        <w:rPr>
          <w:rFonts w:ascii="Times New Roman" w:eastAsia="Calibri" w:hAnsi="Times New Roman" w:cs="Times New Roman"/>
          <w:kern w:val="0"/>
          <w14:ligatures w14:val="none"/>
        </w:rPr>
        <w:t xml:space="preserve">a </w:t>
      </w:r>
      <w:r w:rsidRPr="005260C1">
        <w:rPr>
          <w:rFonts w:ascii="Times New Roman" w:eastAsia="Calibri" w:hAnsi="Times New Roman" w:cs="Times New Roman"/>
          <w:kern w:val="0"/>
          <w14:ligatures w14:val="none"/>
        </w:rPr>
        <w:t>bemutatás</w:t>
      </w:r>
      <w:r w:rsidR="00EA3C33">
        <w:rPr>
          <w:rFonts w:ascii="Times New Roman" w:eastAsia="Calibri" w:hAnsi="Times New Roman" w:cs="Times New Roman"/>
          <w:kern w:val="0"/>
          <w14:ligatures w14:val="none"/>
        </w:rPr>
        <w:t>t</w:t>
      </w:r>
      <w:r w:rsidRPr="005260C1">
        <w:rPr>
          <w:rFonts w:ascii="Times New Roman" w:eastAsia="Calibri" w:hAnsi="Times New Roman" w:cs="Times New Roman"/>
          <w:kern w:val="0"/>
          <w14:ligatures w14:val="none"/>
        </w:rPr>
        <w:t xml:space="preserve"> </w:t>
      </w:r>
      <w:r w:rsidR="00EA3C33">
        <w:rPr>
          <w:rFonts w:ascii="Times New Roman" w:eastAsia="Calibri" w:hAnsi="Times New Roman" w:cs="Times New Roman"/>
          <w:kern w:val="0"/>
          <w14:ligatures w14:val="none"/>
        </w:rPr>
        <w:t xml:space="preserve">követően </w:t>
      </w:r>
      <w:r w:rsidRPr="005260C1">
        <w:rPr>
          <w:rFonts w:ascii="Times New Roman" w:eastAsia="Calibri" w:hAnsi="Times New Roman" w:cs="Times New Roman"/>
          <w:kern w:val="0"/>
          <w14:ligatures w14:val="none"/>
        </w:rPr>
        <w:t xml:space="preserve">8 </w:t>
      </w:r>
      <w:r w:rsidR="00EA3C33">
        <w:rPr>
          <w:rFonts w:ascii="Times New Roman" w:eastAsia="Calibri" w:hAnsi="Times New Roman" w:cs="Times New Roman"/>
          <w:kern w:val="0"/>
          <w14:ligatures w14:val="none"/>
        </w:rPr>
        <w:t>alkalommal</w:t>
      </w:r>
      <w:r w:rsidRPr="005260C1">
        <w:rPr>
          <w:rFonts w:ascii="Times New Roman" w:eastAsia="Calibri" w:hAnsi="Times New Roman" w:cs="Times New Roman"/>
          <w:kern w:val="0"/>
          <w14:ligatures w14:val="none"/>
        </w:rPr>
        <w:t xml:space="preserve"> hangzik el.</w:t>
      </w:r>
    </w:p>
    <w:p w14:paraId="21F5DFAA" w14:textId="5FAA2376" w:rsidR="005260C1" w:rsidRPr="005260C1" w:rsidRDefault="005260C1" w:rsidP="001A59B6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  <w:r w:rsidRPr="005260C1">
        <w:rPr>
          <w:rFonts w:ascii="Times New Roman" w:eastAsia="Calibri" w:hAnsi="Times New Roman" w:cs="Times New Roman"/>
          <w:kern w:val="0"/>
          <w14:ligatures w14:val="none"/>
        </w:rPr>
        <w:t xml:space="preserve"> Kétszólamú</w:t>
      </w:r>
      <w:r w:rsidR="00122784">
        <w:rPr>
          <w:rFonts w:ascii="Times New Roman" w:eastAsia="Calibri" w:hAnsi="Times New Roman" w:cs="Times New Roman"/>
          <w:kern w:val="0"/>
          <w14:ligatures w14:val="none"/>
        </w:rPr>
        <w:t>,</w:t>
      </w:r>
      <w:r w:rsidRPr="005260C1">
        <w:rPr>
          <w:rFonts w:ascii="Times New Roman" w:eastAsia="Calibri" w:hAnsi="Times New Roman" w:cs="Times New Roman"/>
          <w:kern w:val="0"/>
          <w14:ligatures w14:val="none"/>
        </w:rPr>
        <w:t xml:space="preserve"> imitációs szerkezetű diktandó, mely modulációt és </w:t>
      </w:r>
      <w:proofErr w:type="spellStart"/>
      <w:r w:rsidRPr="005260C1">
        <w:rPr>
          <w:rFonts w:ascii="Times New Roman" w:eastAsia="Calibri" w:hAnsi="Times New Roman" w:cs="Times New Roman"/>
          <w:kern w:val="0"/>
          <w14:ligatures w14:val="none"/>
        </w:rPr>
        <w:t>alterációkat</w:t>
      </w:r>
      <w:proofErr w:type="spellEnd"/>
      <w:r w:rsidRPr="005260C1">
        <w:rPr>
          <w:rFonts w:ascii="Times New Roman" w:eastAsia="Calibri" w:hAnsi="Times New Roman" w:cs="Times New Roman"/>
          <w:kern w:val="0"/>
          <w14:ligatures w14:val="none"/>
        </w:rPr>
        <w:t xml:space="preserve"> is tartalmaz</w:t>
      </w:r>
      <w:r>
        <w:rPr>
          <w:rFonts w:ascii="Times New Roman" w:eastAsia="Calibri" w:hAnsi="Times New Roman" w:cs="Times New Roman"/>
          <w:kern w:val="0"/>
          <w14:ligatures w14:val="none"/>
        </w:rPr>
        <w:t xml:space="preserve"> </w:t>
      </w:r>
      <w:r w:rsidRPr="005260C1">
        <w:rPr>
          <w:rFonts w:ascii="Times New Roman" w:eastAsia="Calibri" w:hAnsi="Times New Roman" w:cs="Times New Roman"/>
          <w:kern w:val="0"/>
          <w14:ligatures w14:val="none"/>
        </w:rPr>
        <w:t>(</w:t>
      </w:r>
      <w:r>
        <w:rPr>
          <w:rFonts w:ascii="Times New Roman" w:eastAsia="Calibri" w:hAnsi="Times New Roman" w:cs="Times New Roman"/>
          <w:kern w:val="0"/>
          <w14:ligatures w14:val="none"/>
        </w:rPr>
        <w:t>b</w:t>
      </w:r>
      <w:r w:rsidRPr="005260C1">
        <w:rPr>
          <w:rFonts w:ascii="Times New Roman" w:eastAsia="Calibri" w:hAnsi="Times New Roman" w:cs="Times New Roman"/>
          <w:kern w:val="0"/>
          <w14:ligatures w14:val="none"/>
        </w:rPr>
        <w:t>arokk</w:t>
      </w:r>
      <w:r>
        <w:rPr>
          <w:rFonts w:ascii="Times New Roman" w:eastAsia="Calibri" w:hAnsi="Times New Roman" w:cs="Times New Roman"/>
          <w:kern w:val="0"/>
          <w14:ligatures w14:val="none"/>
        </w:rPr>
        <w:t xml:space="preserve"> vagy</w:t>
      </w:r>
      <w:r w:rsidRPr="005260C1">
        <w:rPr>
          <w:rFonts w:ascii="Times New Roman" w:eastAsia="Calibri" w:hAnsi="Times New Roman" w:cs="Times New Roman"/>
          <w:kern w:val="0"/>
          <w14:ligatures w14:val="none"/>
        </w:rPr>
        <w:t xml:space="preserve"> klasszikus zenemű részlete).</w:t>
      </w:r>
      <w:r>
        <w:rPr>
          <w:rFonts w:ascii="Times New Roman" w:eastAsia="Calibri" w:hAnsi="Times New Roman" w:cs="Times New Roman"/>
          <w:kern w:val="0"/>
          <w14:ligatures w14:val="none"/>
        </w:rPr>
        <w:t xml:space="preserve"> </w:t>
      </w:r>
      <w:r w:rsidRPr="005260C1">
        <w:rPr>
          <w:rFonts w:ascii="Times New Roman" w:eastAsia="Calibri" w:hAnsi="Times New Roman" w:cs="Times New Roman"/>
          <w:kern w:val="0"/>
          <w14:ligatures w14:val="none"/>
        </w:rPr>
        <w:t xml:space="preserve">Az idézet </w:t>
      </w:r>
      <w:r w:rsidR="00EA3C33">
        <w:rPr>
          <w:rFonts w:ascii="Times New Roman" w:eastAsia="Calibri" w:hAnsi="Times New Roman" w:cs="Times New Roman"/>
          <w:kern w:val="0"/>
          <w14:ligatures w14:val="none"/>
        </w:rPr>
        <w:t xml:space="preserve">minimum </w:t>
      </w:r>
      <w:r w:rsidRPr="005260C1">
        <w:rPr>
          <w:rFonts w:ascii="Times New Roman" w:eastAsia="Calibri" w:hAnsi="Times New Roman" w:cs="Times New Roman"/>
          <w:kern w:val="0"/>
          <w14:ligatures w14:val="none"/>
        </w:rPr>
        <w:t>8</w:t>
      </w:r>
      <w:r w:rsidR="00EA3C33">
        <w:rPr>
          <w:rFonts w:ascii="Times New Roman" w:eastAsia="Calibri" w:hAnsi="Times New Roman" w:cs="Times New Roman"/>
          <w:kern w:val="0"/>
          <w14:ligatures w14:val="none"/>
        </w:rPr>
        <w:t xml:space="preserve"> </w:t>
      </w:r>
      <w:r w:rsidRPr="005260C1">
        <w:rPr>
          <w:rFonts w:ascii="Times New Roman" w:eastAsia="Calibri" w:hAnsi="Times New Roman" w:cs="Times New Roman"/>
          <w:kern w:val="0"/>
          <w14:ligatures w14:val="none"/>
        </w:rPr>
        <w:t xml:space="preserve">ütem terjedelmű, </w:t>
      </w:r>
      <w:r w:rsidR="00EA3C33">
        <w:rPr>
          <w:rFonts w:ascii="Times New Roman" w:eastAsia="Calibri" w:hAnsi="Times New Roman" w:cs="Times New Roman"/>
          <w:kern w:val="0"/>
          <w14:ligatures w14:val="none"/>
        </w:rPr>
        <w:t xml:space="preserve">a </w:t>
      </w:r>
      <w:r w:rsidR="00EA3C33" w:rsidRPr="005260C1">
        <w:rPr>
          <w:rFonts w:ascii="Times New Roman" w:eastAsia="Calibri" w:hAnsi="Times New Roman" w:cs="Times New Roman"/>
          <w:kern w:val="0"/>
          <w14:ligatures w14:val="none"/>
        </w:rPr>
        <w:t>bemutatás</w:t>
      </w:r>
      <w:r w:rsidR="00EA3C33">
        <w:rPr>
          <w:rFonts w:ascii="Times New Roman" w:eastAsia="Calibri" w:hAnsi="Times New Roman" w:cs="Times New Roman"/>
          <w:kern w:val="0"/>
          <w14:ligatures w14:val="none"/>
        </w:rPr>
        <w:t>t</w:t>
      </w:r>
      <w:r w:rsidR="00EA3C33" w:rsidRPr="005260C1">
        <w:rPr>
          <w:rFonts w:ascii="Times New Roman" w:eastAsia="Calibri" w:hAnsi="Times New Roman" w:cs="Times New Roman"/>
          <w:kern w:val="0"/>
          <w14:ligatures w14:val="none"/>
        </w:rPr>
        <w:t xml:space="preserve"> </w:t>
      </w:r>
      <w:r w:rsidR="00EA3C33">
        <w:rPr>
          <w:rFonts w:ascii="Times New Roman" w:eastAsia="Calibri" w:hAnsi="Times New Roman" w:cs="Times New Roman"/>
          <w:kern w:val="0"/>
          <w14:ligatures w14:val="none"/>
        </w:rPr>
        <w:t xml:space="preserve">követően </w:t>
      </w:r>
      <w:r w:rsidR="00EA3C33" w:rsidRPr="005260C1">
        <w:rPr>
          <w:rFonts w:ascii="Times New Roman" w:eastAsia="Calibri" w:hAnsi="Times New Roman" w:cs="Times New Roman"/>
          <w:kern w:val="0"/>
          <w14:ligatures w14:val="none"/>
        </w:rPr>
        <w:t xml:space="preserve">8 </w:t>
      </w:r>
      <w:r w:rsidR="00EA3C33">
        <w:rPr>
          <w:rFonts w:ascii="Times New Roman" w:eastAsia="Calibri" w:hAnsi="Times New Roman" w:cs="Times New Roman"/>
          <w:kern w:val="0"/>
          <w14:ligatures w14:val="none"/>
        </w:rPr>
        <w:t>alkalommal</w:t>
      </w:r>
      <w:r w:rsidR="00EA3C33" w:rsidRPr="005260C1">
        <w:rPr>
          <w:rFonts w:ascii="Times New Roman" w:eastAsia="Calibri" w:hAnsi="Times New Roman" w:cs="Times New Roman"/>
          <w:kern w:val="0"/>
          <w14:ligatures w14:val="none"/>
        </w:rPr>
        <w:t xml:space="preserve"> hangzik el.</w:t>
      </w:r>
    </w:p>
    <w:p w14:paraId="2D0AB047" w14:textId="77777777" w:rsidR="00122784" w:rsidRDefault="00122784" w:rsidP="001A59B6">
      <w:pPr>
        <w:spacing w:line="360" w:lineRule="auto"/>
        <w:contextualSpacing/>
        <w:jc w:val="both"/>
        <w:rPr>
          <w:rFonts w:ascii="Times New Roman" w:eastAsia="Calibri" w:hAnsi="Times New Roman" w:cs="Times New Roman"/>
          <w:kern w:val="0"/>
          <w14:ligatures w14:val="none"/>
        </w:rPr>
      </w:pPr>
    </w:p>
    <w:p w14:paraId="7EB846BB" w14:textId="77777777" w:rsidR="00122784" w:rsidRDefault="00122784" w:rsidP="001A59B6">
      <w:pPr>
        <w:spacing w:line="360" w:lineRule="auto"/>
        <w:contextualSpacing/>
        <w:jc w:val="both"/>
        <w:rPr>
          <w:rFonts w:ascii="Times New Roman" w:eastAsia="Calibri" w:hAnsi="Times New Roman" w:cs="Times New Roman"/>
          <w:kern w:val="0"/>
          <w14:ligatures w14:val="none"/>
        </w:rPr>
      </w:pPr>
    </w:p>
    <w:p w14:paraId="3231B59A" w14:textId="0E196159" w:rsidR="003F7197" w:rsidRDefault="003F7197" w:rsidP="001A59B6">
      <w:pPr>
        <w:spacing w:line="360" w:lineRule="auto"/>
        <w:contextualSpacing/>
        <w:jc w:val="both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  <w:r w:rsidRPr="003F7197">
        <w:rPr>
          <w:rFonts w:ascii="Times New Roman" w:eastAsia="Calibri" w:hAnsi="Times New Roman" w:cs="Times New Roman"/>
          <w:b/>
          <w:bCs/>
          <w:kern w:val="0"/>
          <w14:ligatures w14:val="none"/>
        </w:rPr>
        <w:t>Zeneelmélet írásbeli:</w:t>
      </w:r>
    </w:p>
    <w:p w14:paraId="47E043F7" w14:textId="77777777" w:rsidR="00DB0B27" w:rsidRDefault="00DB0B27" w:rsidP="001A59B6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b/>
          <w:bCs/>
          <w:kern w:val="0"/>
          <w14:ligatures w14:val="none"/>
        </w:rPr>
      </w:pPr>
    </w:p>
    <w:p w14:paraId="01398993" w14:textId="414D246F" w:rsidR="00C62CAF" w:rsidRPr="00DB0B27" w:rsidRDefault="003F7197" w:rsidP="001A59B6">
      <w:pPr>
        <w:pStyle w:val="Listaszerbekezds"/>
        <w:numPr>
          <w:ilvl w:val="0"/>
          <w:numId w:val="2"/>
        </w:numPr>
        <w:spacing w:after="0" w:line="360" w:lineRule="auto"/>
        <w:jc w:val="both"/>
        <w:rPr>
          <w:rFonts w:ascii="Times New Roman" w:eastAsia="Calibri" w:hAnsi="Times New Roman" w:cs="Times New Roman"/>
          <w:kern w:val="0"/>
          <w14:ligatures w14:val="none"/>
        </w:rPr>
      </w:pPr>
      <w:r w:rsidRPr="00DB0B27">
        <w:rPr>
          <w:rFonts w:ascii="Times New Roman" w:eastAsia="Calibri" w:hAnsi="Times New Roman" w:cs="Times New Roman"/>
          <w:kern w:val="0"/>
          <w14:ligatures w14:val="none"/>
        </w:rPr>
        <w:t>Hangközök és hármashangzatok szerkesztése adott hangra. A hangközökön</w:t>
      </w:r>
      <w:r w:rsidR="00C62CAF" w:rsidRPr="00DB0B27">
        <w:rPr>
          <w:rFonts w:ascii="Times New Roman" w:eastAsia="Calibri" w:hAnsi="Times New Roman" w:cs="Times New Roman"/>
          <w:kern w:val="0"/>
          <w14:ligatures w14:val="none"/>
        </w:rPr>
        <w:t xml:space="preserve">, </w:t>
      </w:r>
      <w:r w:rsidRPr="00DB0B27">
        <w:rPr>
          <w:rFonts w:ascii="Times New Roman" w:eastAsia="Calibri" w:hAnsi="Times New Roman" w:cs="Times New Roman"/>
          <w:kern w:val="0"/>
          <w14:ligatures w14:val="none"/>
        </w:rPr>
        <w:t>hármashangzatokon (és fordításaikon) kívül</w:t>
      </w:r>
      <w:r w:rsidR="00C62CAF" w:rsidRPr="00DB0B27">
        <w:rPr>
          <w:rFonts w:ascii="Times New Roman" w:eastAsia="Calibri" w:hAnsi="Times New Roman" w:cs="Times New Roman"/>
          <w:kern w:val="0"/>
          <w14:ligatures w14:val="none"/>
        </w:rPr>
        <w:t xml:space="preserve"> szűkített és bővített akkordok </w:t>
      </w:r>
      <w:r w:rsidR="00524C35">
        <w:rPr>
          <w:rFonts w:ascii="Times New Roman" w:eastAsia="Calibri" w:hAnsi="Times New Roman" w:cs="Times New Roman"/>
          <w:kern w:val="0"/>
          <w14:ligatures w14:val="none"/>
        </w:rPr>
        <w:t xml:space="preserve">esetében az </w:t>
      </w:r>
      <w:r w:rsidR="00C62CAF" w:rsidRPr="00DB0B27">
        <w:rPr>
          <w:rFonts w:ascii="Times New Roman" w:eastAsia="Calibri" w:hAnsi="Times New Roman" w:cs="Times New Roman"/>
          <w:kern w:val="0"/>
          <w14:ligatures w14:val="none"/>
        </w:rPr>
        <w:t>oldás</w:t>
      </w:r>
      <w:r w:rsidR="00524C35">
        <w:rPr>
          <w:rFonts w:ascii="Times New Roman" w:eastAsia="Calibri" w:hAnsi="Times New Roman" w:cs="Times New Roman"/>
          <w:kern w:val="0"/>
          <w14:ligatures w14:val="none"/>
        </w:rPr>
        <w:t>oka</w:t>
      </w:r>
      <w:r w:rsidR="00C62CAF" w:rsidRPr="00DB0B27">
        <w:rPr>
          <w:rFonts w:ascii="Times New Roman" w:eastAsia="Calibri" w:hAnsi="Times New Roman" w:cs="Times New Roman"/>
          <w:kern w:val="0"/>
          <w14:ligatures w14:val="none"/>
        </w:rPr>
        <w:t>t is kérjük</w:t>
      </w:r>
      <w:r w:rsidR="00524C35">
        <w:rPr>
          <w:rFonts w:ascii="Times New Roman" w:eastAsia="Calibri" w:hAnsi="Times New Roman" w:cs="Times New Roman"/>
          <w:kern w:val="0"/>
          <w14:ligatures w14:val="none"/>
        </w:rPr>
        <w:t xml:space="preserve"> megszerkeszteni</w:t>
      </w:r>
      <w:r w:rsidR="00C62CAF" w:rsidRPr="00DB0B27">
        <w:rPr>
          <w:rFonts w:ascii="Times New Roman" w:eastAsia="Calibri" w:hAnsi="Times New Roman" w:cs="Times New Roman"/>
          <w:kern w:val="0"/>
          <w14:ligatures w14:val="none"/>
        </w:rPr>
        <w:t>.</w:t>
      </w:r>
    </w:p>
    <w:p w14:paraId="78BEA815" w14:textId="0C4C8E1F" w:rsidR="003F7197" w:rsidRPr="003F7197" w:rsidRDefault="00DB0B27" w:rsidP="001A59B6">
      <w:pPr>
        <w:spacing w:after="0" w:line="360" w:lineRule="auto"/>
        <w:ind w:left="708" w:hanging="348"/>
        <w:contextualSpacing/>
        <w:jc w:val="both"/>
        <w:rPr>
          <w:rFonts w:ascii="Times New Roman" w:eastAsia="Calibri" w:hAnsi="Times New Roman" w:cs="Times New Roman"/>
          <w:kern w:val="0"/>
          <w14:ligatures w14:val="none"/>
        </w:rPr>
      </w:pPr>
      <w:r>
        <w:rPr>
          <w:rFonts w:ascii="Times New Roman" w:eastAsia="Calibri" w:hAnsi="Times New Roman" w:cs="Times New Roman"/>
          <w:kern w:val="0"/>
          <w14:ligatures w14:val="none"/>
        </w:rPr>
        <w:t>-</w:t>
      </w:r>
      <w:r>
        <w:rPr>
          <w:rFonts w:ascii="Times New Roman" w:eastAsia="Calibri" w:hAnsi="Times New Roman" w:cs="Times New Roman"/>
          <w:kern w:val="0"/>
          <w14:ligatures w14:val="none"/>
        </w:rPr>
        <w:tab/>
      </w:r>
      <w:r w:rsidR="003F7197" w:rsidRPr="00C62CAF">
        <w:rPr>
          <w:rFonts w:ascii="Times New Roman" w:eastAsia="Calibri" w:hAnsi="Times New Roman" w:cs="Times New Roman"/>
          <w:kern w:val="0"/>
          <w14:ligatures w14:val="none"/>
        </w:rPr>
        <w:t>Ö</w:t>
      </w:r>
      <w:r w:rsidR="003F7197" w:rsidRPr="003F7197">
        <w:rPr>
          <w:rFonts w:ascii="Times New Roman" w:eastAsia="Calibri" w:hAnsi="Times New Roman" w:cs="Times New Roman"/>
          <w:kern w:val="0"/>
          <w14:ligatures w14:val="none"/>
        </w:rPr>
        <w:t xml:space="preserve">sszhangzattanpélda két szélső szólamának lejegyzése </w:t>
      </w:r>
      <w:r w:rsidR="00122784">
        <w:rPr>
          <w:rFonts w:ascii="Times New Roman" w:eastAsia="Calibri" w:hAnsi="Times New Roman" w:cs="Times New Roman"/>
          <w:kern w:val="0"/>
          <w14:ligatures w14:val="none"/>
        </w:rPr>
        <w:t xml:space="preserve">diktálás után, </w:t>
      </w:r>
      <w:r w:rsidR="003F7197" w:rsidRPr="003F7197">
        <w:rPr>
          <w:rFonts w:ascii="Times New Roman" w:eastAsia="Calibri" w:hAnsi="Times New Roman" w:cs="Times New Roman"/>
          <w:kern w:val="0"/>
          <w14:ligatures w14:val="none"/>
        </w:rPr>
        <w:t xml:space="preserve">és a harmóniák megállapítása fokszámjelzéssel vagy számozott basszussal. </w:t>
      </w:r>
      <w:r w:rsidR="00524C35">
        <w:rPr>
          <w:rFonts w:ascii="Times New Roman" w:eastAsia="Calibri" w:hAnsi="Times New Roman" w:cs="Times New Roman"/>
          <w:kern w:val="0"/>
          <w14:ligatures w14:val="none"/>
        </w:rPr>
        <w:t>A részlet a b</w:t>
      </w:r>
      <w:r w:rsidR="003F7197" w:rsidRPr="00C62CAF">
        <w:rPr>
          <w:rFonts w:ascii="Times New Roman" w:eastAsia="Calibri" w:hAnsi="Times New Roman" w:cs="Times New Roman"/>
          <w:kern w:val="0"/>
          <w14:ligatures w14:val="none"/>
        </w:rPr>
        <w:t>emutatás</w:t>
      </w:r>
      <w:r w:rsidR="00524C35">
        <w:rPr>
          <w:rFonts w:ascii="Times New Roman" w:eastAsia="Calibri" w:hAnsi="Times New Roman" w:cs="Times New Roman"/>
          <w:kern w:val="0"/>
          <w14:ligatures w14:val="none"/>
        </w:rPr>
        <w:t xml:space="preserve">t követően </w:t>
      </w:r>
      <w:r w:rsidR="003F7197" w:rsidRPr="003F7197">
        <w:rPr>
          <w:rFonts w:ascii="Times New Roman" w:eastAsia="Calibri" w:hAnsi="Times New Roman" w:cs="Times New Roman"/>
          <w:kern w:val="0"/>
          <w14:ligatures w14:val="none"/>
        </w:rPr>
        <w:t>8</w:t>
      </w:r>
      <w:r w:rsidR="003F7197" w:rsidRPr="00C62CAF">
        <w:rPr>
          <w:rFonts w:ascii="Times New Roman" w:eastAsia="Calibri" w:hAnsi="Times New Roman" w:cs="Times New Roman"/>
          <w:kern w:val="0"/>
          <w14:ligatures w14:val="none"/>
        </w:rPr>
        <w:t xml:space="preserve"> </w:t>
      </w:r>
      <w:r w:rsidR="00524C35">
        <w:rPr>
          <w:rFonts w:ascii="Times New Roman" w:eastAsia="Calibri" w:hAnsi="Times New Roman" w:cs="Times New Roman"/>
          <w:kern w:val="0"/>
          <w14:ligatures w14:val="none"/>
        </w:rPr>
        <w:t xml:space="preserve">alkalommal </w:t>
      </w:r>
      <w:r w:rsidR="003F7197" w:rsidRPr="003F7197">
        <w:rPr>
          <w:rFonts w:ascii="Times New Roman" w:eastAsia="Calibri" w:hAnsi="Times New Roman" w:cs="Times New Roman"/>
          <w:kern w:val="0"/>
          <w14:ligatures w14:val="none"/>
        </w:rPr>
        <w:t xml:space="preserve">hangzik el. A harmóniasor a barokk- és a bécsi klasszikus stílusban használatos diatonikus és alterált akkordokra </w:t>
      </w:r>
      <w:r w:rsidR="003F7197" w:rsidRPr="00C62CAF">
        <w:rPr>
          <w:rFonts w:ascii="Times New Roman" w:eastAsia="Calibri" w:hAnsi="Times New Roman" w:cs="Times New Roman"/>
          <w:kern w:val="0"/>
          <w14:ligatures w14:val="none"/>
        </w:rPr>
        <w:t xml:space="preserve">épül </w:t>
      </w:r>
      <w:r w:rsidR="003F7197" w:rsidRPr="003F7197">
        <w:rPr>
          <w:rFonts w:ascii="Times New Roman" w:eastAsia="Calibri" w:hAnsi="Times New Roman" w:cs="Times New Roman"/>
          <w:kern w:val="0"/>
          <w14:ligatures w14:val="none"/>
        </w:rPr>
        <w:t>(mellékdomináns, váltódomináns, emelt alapú szűkített, nápolyi</w:t>
      </w:r>
      <w:r w:rsidR="00524C35">
        <w:rPr>
          <w:rFonts w:ascii="Times New Roman" w:eastAsia="Calibri" w:hAnsi="Times New Roman" w:cs="Times New Roman"/>
          <w:kern w:val="0"/>
          <w14:ligatures w14:val="none"/>
        </w:rPr>
        <w:t>, bővített</w:t>
      </w:r>
      <w:r w:rsidR="003F7197" w:rsidRPr="00C62CAF">
        <w:rPr>
          <w:rFonts w:ascii="Times New Roman" w:eastAsia="Calibri" w:hAnsi="Times New Roman" w:cs="Times New Roman"/>
          <w:kern w:val="0"/>
          <w14:ligatures w14:val="none"/>
        </w:rPr>
        <w:t xml:space="preserve"> </w:t>
      </w:r>
      <w:r w:rsidR="003F7197" w:rsidRPr="003F7197">
        <w:rPr>
          <w:rFonts w:ascii="Times New Roman" w:eastAsia="Calibri" w:hAnsi="Times New Roman" w:cs="Times New Roman"/>
          <w:kern w:val="0"/>
          <w14:ligatures w14:val="none"/>
        </w:rPr>
        <w:t xml:space="preserve">és </w:t>
      </w:r>
      <w:proofErr w:type="spellStart"/>
      <w:r w:rsidR="003F7197" w:rsidRPr="003F7197">
        <w:rPr>
          <w:rFonts w:ascii="Times New Roman" w:eastAsia="Calibri" w:hAnsi="Times New Roman" w:cs="Times New Roman"/>
          <w:kern w:val="0"/>
          <w14:ligatures w14:val="none"/>
        </w:rPr>
        <w:t>mollbeli</w:t>
      </w:r>
      <w:proofErr w:type="spellEnd"/>
      <w:r w:rsidR="003F7197" w:rsidRPr="003F7197">
        <w:rPr>
          <w:rFonts w:ascii="Times New Roman" w:eastAsia="Calibri" w:hAnsi="Times New Roman" w:cs="Times New Roman"/>
          <w:kern w:val="0"/>
          <w14:ligatures w14:val="none"/>
        </w:rPr>
        <w:t>).</w:t>
      </w:r>
    </w:p>
    <w:p w14:paraId="45432657" w14:textId="48291933" w:rsidR="003F7197" w:rsidRPr="003F7197" w:rsidRDefault="00DB0B27" w:rsidP="001A59B6">
      <w:pPr>
        <w:spacing w:after="0" w:line="360" w:lineRule="auto"/>
        <w:ind w:left="708" w:hanging="348"/>
        <w:contextualSpacing/>
        <w:jc w:val="both"/>
        <w:rPr>
          <w:rFonts w:ascii="Times New Roman" w:eastAsia="Calibri" w:hAnsi="Times New Roman" w:cs="Times New Roman"/>
          <w:kern w:val="0"/>
          <w14:ligatures w14:val="none"/>
        </w:rPr>
      </w:pPr>
      <w:r>
        <w:rPr>
          <w:rFonts w:ascii="Times New Roman" w:eastAsia="Calibri" w:hAnsi="Times New Roman" w:cs="Times New Roman"/>
          <w:kern w:val="0"/>
          <w14:ligatures w14:val="none"/>
        </w:rPr>
        <w:t>-</w:t>
      </w:r>
      <w:r>
        <w:rPr>
          <w:rFonts w:ascii="Times New Roman" w:eastAsia="Calibri" w:hAnsi="Times New Roman" w:cs="Times New Roman"/>
          <w:kern w:val="0"/>
          <w14:ligatures w14:val="none"/>
        </w:rPr>
        <w:tab/>
      </w:r>
      <w:r w:rsidR="003F7197" w:rsidRPr="003F7197">
        <w:rPr>
          <w:rFonts w:ascii="Times New Roman" w:eastAsia="Calibri" w:hAnsi="Times New Roman" w:cs="Times New Roman"/>
          <w:kern w:val="0"/>
          <w14:ligatures w14:val="none"/>
        </w:rPr>
        <w:t>J. S. Bach</w:t>
      </w:r>
      <w:r w:rsidR="00524C35">
        <w:rPr>
          <w:rFonts w:ascii="Times New Roman" w:eastAsia="Calibri" w:hAnsi="Times New Roman" w:cs="Times New Roman"/>
          <w:kern w:val="0"/>
          <w14:ligatures w14:val="none"/>
        </w:rPr>
        <w:t>-</w:t>
      </w:r>
      <w:r w:rsidR="003F7197" w:rsidRPr="003F7197">
        <w:rPr>
          <w:rFonts w:ascii="Times New Roman" w:eastAsia="Calibri" w:hAnsi="Times New Roman" w:cs="Times New Roman"/>
          <w:kern w:val="0"/>
          <w14:ligatures w14:val="none"/>
        </w:rPr>
        <w:t>korálrészlet harmóniai elemzése,</w:t>
      </w:r>
      <w:r w:rsidR="003F7197" w:rsidRPr="003F7197">
        <w:rPr>
          <w:rFonts w:ascii="Times New Roman" w:eastAsia="Calibri" w:hAnsi="Times New Roman" w:cs="Times New Roman"/>
          <w:b/>
          <w:bCs/>
          <w:kern w:val="0"/>
          <w14:ligatures w14:val="none"/>
        </w:rPr>
        <w:t xml:space="preserve"> </w:t>
      </w:r>
      <w:r w:rsidR="003F7197" w:rsidRPr="003F7197">
        <w:rPr>
          <w:rFonts w:ascii="Times New Roman" w:eastAsia="Calibri" w:hAnsi="Times New Roman" w:cs="Times New Roman"/>
          <w:kern w:val="0"/>
          <w14:ligatures w14:val="none"/>
        </w:rPr>
        <w:t xml:space="preserve">melyben </w:t>
      </w:r>
      <w:bookmarkStart w:id="0" w:name="_Hlk225102374"/>
      <w:r w:rsidR="003F7197" w:rsidRPr="003F7197">
        <w:rPr>
          <w:rFonts w:ascii="Times New Roman" w:eastAsia="Calibri" w:hAnsi="Times New Roman" w:cs="Times New Roman"/>
          <w:kern w:val="0"/>
          <w14:ligatures w14:val="none"/>
        </w:rPr>
        <w:t>diatonikus és alterált akkordok egyaránt szerepelnek, és lehetséges hangnemi kitérés, moduláció is.</w:t>
      </w:r>
    </w:p>
    <w:bookmarkEnd w:id="0"/>
    <w:p w14:paraId="1AD2BA5F" w14:textId="77777777" w:rsidR="003F7197" w:rsidRPr="003F7197" w:rsidRDefault="003F7197" w:rsidP="001A59B6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kern w:val="0"/>
          <w14:ligatures w14:val="none"/>
        </w:rPr>
      </w:pPr>
    </w:p>
    <w:p w14:paraId="47F09BB9" w14:textId="77777777" w:rsidR="005260C1" w:rsidRPr="005260C1" w:rsidRDefault="005260C1" w:rsidP="001A59B6">
      <w:pPr>
        <w:spacing w:line="360" w:lineRule="auto"/>
        <w:ind w:left="720"/>
        <w:contextualSpacing/>
        <w:jc w:val="both"/>
        <w:rPr>
          <w:rFonts w:ascii="Times New Roman" w:eastAsia="Calibri" w:hAnsi="Times New Roman" w:cs="Times New Roman"/>
          <w:kern w:val="0"/>
          <w14:ligatures w14:val="none"/>
        </w:rPr>
      </w:pPr>
    </w:p>
    <w:p w14:paraId="5715AD3B" w14:textId="77777777" w:rsidR="003F1EDD" w:rsidRDefault="003F1EDD" w:rsidP="001A59B6">
      <w:pPr>
        <w:spacing w:line="360" w:lineRule="auto"/>
        <w:jc w:val="both"/>
      </w:pPr>
    </w:p>
    <w:sectPr w:rsidR="003F1E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OpenSymbol">
    <w:altName w:val="Segoe UI Symbol"/>
    <w:charset w:val="02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522DBF"/>
    <w:multiLevelType w:val="multilevel"/>
    <w:tmpl w:val="EFB469F2"/>
    <w:lvl w:ilvl="0">
      <w:numFmt w:val="bullet"/>
      <w:lvlText w:val="-"/>
      <w:lvlJc w:val="left"/>
      <w:pPr>
        <w:ind w:left="927" w:hanging="360"/>
      </w:pPr>
      <w:rPr>
        <w:rFonts w:ascii="Times New Roman" w:eastAsiaTheme="minorHAnsi" w:hAnsi="Times New Roman" w:cs="Times New Roman" w:hint="default"/>
        <w:sz w:val="22"/>
      </w:rPr>
    </w:lvl>
    <w:lvl w:ilvl="1">
      <w:numFmt w:val="bullet"/>
      <w:lvlText w:val="◦"/>
      <w:lvlJc w:val="left"/>
      <w:pPr>
        <w:ind w:left="1287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647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2007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367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727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3087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447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807" w:hanging="360"/>
      </w:pPr>
      <w:rPr>
        <w:rFonts w:ascii="OpenSymbol" w:eastAsia="OpenSymbol" w:hAnsi="OpenSymbol" w:cs="OpenSymbol"/>
      </w:rPr>
    </w:lvl>
  </w:abstractNum>
  <w:abstractNum w:abstractNumId="1" w15:restartNumberingAfterBreak="0">
    <w:nsid w:val="39AE0E36"/>
    <w:multiLevelType w:val="hybridMultilevel"/>
    <w:tmpl w:val="6088B580"/>
    <w:lvl w:ilvl="0" w:tplc="6028725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2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322351A"/>
    <w:multiLevelType w:val="multilevel"/>
    <w:tmpl w:val="4AF2B158"/>
    <w:lvl w:ilvl="0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sz w:val="22"/>
      </w:rPr>
    </w:lvl>
    <w:lvl w:ilvl="1">
      <w:numFmt w:val="bullet"/>
      <w:lvlText w:val="◦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▪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•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◦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▪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•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◦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▪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num w:numId="1" w16cid:durableId="1210729107">
    <w:abstractNumId w:val="1"/>
  </w:num>
  <w:num w:numId="2" w16cid:durableId="1466124372">
    <w:abstractNumId w:val="2"/>
  </w:num>
  <w:num w:numId="3" w16cid:durableId="33071601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60C1"/>
    <w:rsid w:val="00122784"/>
    <w:rsid w:val="001A59B6"/>
    <w:rsid w:val="003F1EDD"/>
    <w:rsid w:val="003F7197"/>
    <w:rsid w:val="00524C35"/>
    <w:rsid w:val="005260C1"/>
    <w:rsid w:val="00571CF9"/>
    <w:rsid w:val="006F1848"/>
    <w:rsid w:val="00B84385"/>
    <w:rsid w:val="00C62CAF"/>
    <w:rsid w:val="00D15A57"/>
    <w:rsid w:val="00DB0B27"/>
    <w:rsid w:val="00EA3C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40745A"/>
  <w15:chartTrackingRefBased/>
  <w15:docId w15:val="{68EA5ED3-4673-4C7F-9E81-5525E9F645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5260C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5260C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5260C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5260C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5260C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5260C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5260C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5260C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5260C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5260C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5260C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5260C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5260C1"/>
    <w:rPr>
      <w:rFonts w:eastAsiaTheme="majorEastAsia" w:cstheme="majorBidi"/>
      <w:i/>
      <w:iCs/>
      <w:color w:val="0F4761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5260C1"/>
    <w:rPr>
      <w:rFonts w:eastAsiaTheme="majorEastAsia" w:cstheme="majorBidi"/>
      <w:color w:val="0F4761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5260C1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5260C1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5260C1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5260C1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5260C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5260C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5260C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5260C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5260C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5260C1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5260C1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5260C1"/>
    <w:rPr>
      <w:i/>
      <w:iCs/>
      <w:color w:val="0F4761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5260C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5260C1"/>
    <w:rPr>
      <w:i/>
      <w:iCs/>
      <w:color w:val="0F4761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5260C1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180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Beata Marhefka-Szucs</dc:creator>
  <cp:keywords/>
  <dc:description/>
  <cp:lastModifiedBy>Bukáné Kaskötő Marietta</cp:lastModifiedBy>
  <cp:revision>2</cp:revision>
  <dcterms:created xsi:type="dcterms:W3CDTF">2026-03-31T10:01:00Z</dcterms:created>
  <dcterms:modified xsi:type="dcterms:W3CDTF">2026-03-31T10:01:00Z</dcterms:modified>
</cp:coreProperties>
</file>